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324A" w14:textId="77777777" w:rsidR="00062AA2" w:rsidRDefault="00062AA2" w:rsidP="00062AA2">
      <w:pPr>
        <w:pStyle w:val="Titre"/>
        <w:pBdr>
          <w:bottom w:val="none" w:sz="0" w:space="0" w:color="auto"/>
        </w:pBdr>
        <w:jc w:val="center"/>
        <w:rPr>
          <w:rFonts w:ascii="Verdana" w:hAnsi="Verdana"/>
          <w:color w:val="738D9A"/>
          <w:sz w:val="48"/>
          <w:szCs w:val="48"/>
        </w:rPr>
      </w:pPr>
    </w:p>
    <w:p w14:paraId="377BEAD8" w14:textId="06B48AB4" w:rsidR="00062AA2" w:rsidRPr="00356653" w:rsidRDefault="000A75CF" w:rsidP="00062AA2">
      <w:pPr>
        <w:pStyle w:val="Titre"/>
        <w:pBdr>
          <w:bottom w:val="none" w:sz="0" w:space="0" w:color="auto"/>
        </w:pBdr>
        <w:spacing w:line="360" w:lineRule="auto"/>
        <w:jc w:val="center"/>
        <w:rPr>
          <w:rFonts w:ascii="Verdana" w:hAnsi="Verdana"/>
          <w:b/>
          <w:color w:val="738D9A"/>
          <w:sz w:val="48"/>
          <w:szCs w:val="48"/>
        </w:rPr>
      </w:pPr>
      <w:r w:rsidRPr="00356653">
        <w:rPr>
          <w:rFonts w:ascii="Verdana" w:hAnsi="Verdana"/>
          <w:b/>
          <w:color w:val="738D9A"/>
          <w:sz w:val="48"/>
          <w:szCs w:val="48"/>
        </w:rPr>
        <w:t xml:space="preserve">Appel à Propositions de Projets Stages </w:t>
      </w:r>
      <w:r w:rsidR="00800CE5">
        <w:rPr>
          <w:rFonts w:ascii="Verdana" w:hAnsi="Verdana"/>
          <w:b/>
          <w:color w:val="738D9A"/>
          <w:sz w:val="48"/>
          <w:szCs w:val="48"/>
        </w:rPr>
        <w:t>Preuve de Concept</w:t>
      </w:r>
      <w:r w:rsidR="00062AA2" w:rsidRPr="00356653">
        <w:rPr>
          <w:rFonts w:ascii="Verdana" w:hAnsi="Verdana"/>
          <w:b/>
          <w:color w:val="738D9A"/>
          <w:sz w:val="48"/>
          <w:szCs w:val="48"/>
        </w:rPr>
        <w:br/>
      </w:r>
    </w:p>
    <w:p w14:paraId="27ED2F85" w14:textId="0208AE48" w:rsidR="00DF3834" w:rsidRPr="00356653" w:rsidRDefault="00800CE5" w:rsidP="00062AA2">
      <w:pPr>
        <w:pStyle w:val="Titre"/>
        <w:pBdr>
          <w:bottom w:val="none" w:sz="0" w:space="0" w:color="auto"/>
        </w:pBdr>
        <w:spacing w:line="360" w:lineRule="auto"/>
        <w:jc w:val="center"/>
        <w:rPr>
          <w:rFonts w:ascii="Verdana" w:hAnsi="Verdana"/>
          <w:b/>
          <w:color w:val="738D9A"/>
          <w:sz w:val="48"/>
          <w:szCs w:val="48"/>
        </w:rPr>
      </w:pPr>
      <w:r>
        <w:rPr>
          <w:rFonts w:ascii="Verdana" w:hAnsi="Verdana"/>
          <w:b/>
          <w:color w:val="738D9A"/>
          <w:sz w:val="48"/>
          <w:szCs w:val="48"/>
        </w:rPr>
        <w:t>POC</w:t>
      </w:r>
    </w:p>
    <w:p w14:paraId="5144CCFE" w14:textId="77777777" w:rsidR="00062AA2" w:rsidRDefault="00062AA2" w:rsidP="0080010F">
      <w:pPr>
        <w:jc w:val="both"/>
        <w:rPr>
          <w:rFonts w:ascii="Verdana" w:hAnsi="Verdana"/>
        </w:rPr>
      </w:pPr>
    </w:p>
    <w:p w14:paraId="577917A5" w14:textId="77777777" w:rsidR="00062AA2" w:rsidRDefault="00062AA2" w:rsidP="00062AA2">
      <w:pPr>
        <w:jc w:val="center"/>
        <w:rPr>
          <w:rFonts w:ascii="Verdana" w:hAnsi="Verdana"/>
        </w:rPr>
      </w:pPr>
      <w:r>
        <w:rPr>
          <w:rFonts w:ascii="Verdana" w:hAnsi="Verdana"/>
        </w:rPr>
        <w:t>Ouverture de l’appel à propositions : septembre 2014</w:t>
      </w:r>
    </w:p>
    <w:p w14:paraId="5B8CF9F2" w14:textId="77777777" w:rsidR="00062AA2" w:rsidRDefault="00062AA2" w:rsidP="00062AA2">
      <w:pPr>
        <w:jc w:val="center"/>
        <w:rPr>
          <w:rFonts w:ascii="Verdana" w:hAnsi="Verdana"/>
        </w:rPr>
      </w:pPr>
      <w:r>
        <w:rPr>
          <w:rFonts w:ascii="Verdana" w:hAnsi="Verdana"/>
        </w:rPr>
        <w:t>Appel à propositions ouvert en continu</w:t>
      </w:r>
    </w:p>
    <w:p w14:paraId="4A5D8D0F" w14:textId="77777777" w:rsidR="00062AA2" w:rsidRDefault="00062AA2" w:rsidP="00062AA2">
      <w:pPr>
        <w:jc w:val="center"/>
        <w:rPr>
          <w:rFonts w:ascii="Verdana" w:hAnsi="Verdana"/>
        </w:rPr>
      </w:pPr>
    </w:p>
    <w:p w14:paraId="56171AFD" w14:textId="77777777" w:rsidR="003404EA" w:rsidRDefault="003404EA" w:rsidP="0080010F">
      <w:pPr>
        <w:jc w:val="both"/>
        <w:rPr>
          <w:rFonts w:ascii="Verdana" w:hAnsi="Verdana"/>
        </w:rPr>
      </w:pPr>
    </w:p>
    <w:p w14:paraId="2A69963B" w14:textId="154982A2" w:rsidR="007B03ED" w:rsidRPr="007B03ED" w:rsidRDefault="00BD322C" w:rsidP="007B03ED">
      <w:pPr>
        <w:jc w:val="both"/>
        <w:rPr>
          <w:rFonts w:ascii="Verdana" w:hAnsi="Verdana"/>
        </w:rPr>
      </w:pPr>
      <w:r w:rsidRPr="00691E0F">
        <w:rPr>
          <w:rFonts w:ascii="Verdana" w:hAnsi="Verdana"/>
          <w:b/>
        </w:rPr>
        <w:t>Mémo</w:t>
      </w:r>
      <w:r>
        <w:rPr>
          <w:rFonts w:ascii="Verdana" w:hAnsi="Verdana"/>
        </w:rPr>
        <w:t xml:space="preserve"> : </w:t>
      </w:r>
      <w:r w:rsidR="007B03ED" w:rsidRPr="007B03ED">
        <w:rPr>
          <w:rFonts w:ascii="Verdana" w:hAnsi="Verdana"/>
        </w:rPr>
        <w:t xml:space="preserve">Afin de faciliter la détection de l'innovation dans ses laboratoires et d'aider les chercheurs à valoriser leurs résultats de recherche vis à vis de l'industrie, </w:t>
      </w:r>
      <w:r w:rsidR="00183E05">
        <w:rPr>
          <w:rFonts w:ascii="Verdana" w:hAnsi="Verdana"/>
        </w:rPr>
        <w:t xml:space="preserve">et des organismes de financement de l’innovation, </w:t>
      </w:r>
      <w:r w:rsidR="007B03ED" w:rsidRPr="007B03ED">
        <w:rPr>
          <w:rFonts w:ascii="Verdana" w:hAnsi="Verdana"/>
        </w:rPr>
        <w:t>Tec 21 a lancé un appel à projets de preuve de concept.</w:t>
      </w:r>
    </w:p>
    <w:p w14:paraId="1B36F78A" w14:textId="540EABAC" w:rsidR="00BD322C" w:rsidRDefault="007B03ED" w:rsidP="007B03ED">
      <w:pPr>
        <w:jc w:val="both"/>
        <w:rPr>
          <w:rFonts w:ascii="Verdana" w:hAnsi="Verdana"/>
        </w:rPr>
      </w:pPr>
      <w:r w:rsidRPr="007B03ED">
        <w:rPr>
          <w:rFonts w:ascii="Verdana" w:hAnsi="Verdana"/>
        </w:rPr>
        <w:t>L'appel est ouvert à tous les chercheurs du périmètre de Tec 21 souhaitant valider certains éléments techniques issus de leurs travaux dans le cadre d'un projet orienté vers une application industrielle.</w:t>
      </w:r>
    </w:p>
    <w:p w14:paraId="60AC15D1" w14:textId="77777777" w:rsidR="004F0822" w:rsidRDefault="004F0822" w:rsidP="0080010F">
      <w:pPr>
        <w:jc w:val="both"/>
        <w:rPr>
          <w:rFonts w:ascii="Verdana" w:hAnsi="Verdana"/>
        </w:rPr>
      </w:pPr>
    </w:p>
    <w:p w14:paraId="1C48A8F7" w14:textId="77777777" w:rsidR="007B03ED" w:rsidRDefault="007B03ED" w:rsidP="0080010F">
      <w:pPr>
        <w:jc w:val="both"/>
        <w:rPr>
          <w:rFonts w:ascii="Verdana" w:hAnsi="Verdana"/>
        </w:rPr>
      </w:pPr>
    </w:p>
    <w:p w14:paraId="34C5DD88" w14:textId="77777777" w:rsidR="00062AA2" w:rsidRDefault="00062AA2" w:rsidP="0080010F">
      <w:pPr>
        <w:jc w:val="both"/>
        <w:rPr>
          <w:rFonts w:ascii="Verdana" w:hAnsi="Verdana"/>
        </w:rPr>
      </w:pPr>
    </w:p>
    <w:p w14:paraId="6B2B503B" w14:textId="77777777" w:rsidR="00691E0F" w:rsidRDefault="00691E0F" w:rsidP="00062AA2">
      <w:pPr>
        <w:jc w:val="both"/>
        <w:rPr>
          <w:rFonts w:ascii="Verdana" w:hAnsi="Verdana"/>
        </w:rPr>
      </w:pPr>
    </w:p>
    <w:p w14:paraId="0B429379" w14:textId="10D4C9BC" w:rsidR="0050273A" w:rsidRPr="007B03ED" w:rsidRDefault="00691E0F" w:rsidP="007B03ED">
      <w:pPr>
        <w:jc w:val="both"/>
        <w:rPr>
          <w:rFonts w:ascii="Verdana" w:eastAsiaTheme="majorEastAsia" w:hAnsi="Verdana" w:cstheme="majorBidi"/>
          <w:b/>
          <w:bCs/>
          <w:color w:val="738D9A"/>
          <w:sz w:val="20"/>
          <w:szCs w:val="20"/>
        </w:rPr>
      </w:pPr>
      <w:r w:rsidRPr="00691E0F">
        <w:rPr>
          <w:rFonts w:ascii="Verdana" w:hAnsi="Verdana"/>
          <w:sz w:val="20"/>
          <w:szCs w:val="20"/>
        </w:rPr>
        <w:t xml:space="preserve">Chargé du programme : Mathieu Tilquin, </w:t>
      </w:r>
      <w:hyperlink r:id="rId8" w:history="1">
        <w:r w:rsidRPr="00691E0F">
          <w:rPr>
            <w:rStyle w:val="Lienhypertexte"/>
            <w:rFonts w:ascii="Verdana" w:hAnsi="Verdana"/>
            <w:sz w:val="20"/>
            <w:szCs w:val="20"/>
          </w:rPr>
          <w:t>mathieu.tilquin@tec21.fr</w:t>
        </w:r>
      </w:hyperlink>
      <w:r w:rsidRPr="00691E0F">
        <w:rPr>
          <w:rFonts w:ascii="Verdana" w:hAnsi="Verdana"/>
          <w:sz w:val="20"/>
          <w:szCs w:val="20"/>
        </w:rPr>
        <w:t>, 04 76 82 52 46</w:t>
      </w:r>
    </w:p>
    <w:p w14:paraId="6ED878FD" w14:textId="77777777" w:rsidR="007B03ED" w:rsidRDefault="003C77F8" w:rsidP="003C77F8">
      <w:pPr>
        <w:pStyle w:val="Titre1"/>
        <w:spacing w:before="360" w:after="120"/>
        <w:jc w:val="center"/>
        <w:rPr>
          <w:rFonts w:ascii="Verdana" w:hAnsi="Verdana"/>
          <w:color w:val="738D9A"/>
        </w:rPr>
      </w:pPr>
      <w:r>
        <w:rPr>
          <w:rFonts w:ascii="Verdana" w:hAnsi="Verdana"/>
          <w:color w:val="738D9A"/>
        </w:rPr>
        <w:lastRenderedPageBreak/>
        <w:t>Canevas</w:t>
      </w:r>
      <w:r w:rsidR="007B03ED">
        <w:rPr>
          <w:rFonts w:ascii="Verdana" w:hAnsi="Verdana"/>
          <w:color w:val="738D9A"/>
        </w:rPr>
        <w:t xml:space="preserve"> pour une proposition de projet</w:t>
      </w:r>
    </w:p>
    <w:p w14:paraId="03DA1371" w14:textId="01A66CB0" w:rsidR="002C2EA8" w:rsidRDefault="003C77F8" w:rsidP="003C77F8">
      <w:pPr>
        <w:pStyle w:val="Titre1"/>
        <w:spacing w:before="360" w:after="120"/>
        <w:jc w:val="center"/>
        <w:rPr>
          <w:rFonts w:ascii="Verdana" w:hAnsi="Verdana"/>
          <w:color w:val="738D9A"/>
        </w:rPr>
      </w:pPr>
      <w:proofErr w:type="gramStart"/>
      <w:r>
        <w:rPr>
          <w:rFonts w:ascii="Verdana" w:hAnsi="Verdana"/>
          <w:color w:val="738D9A"/>
        </w:rPr>
        <w:t>de</w:t>
      </w:r>
      <w:proofErr w:type="gramEnd"/>
      <w:r>
        <w:rPr>
          <w:rFonts w:ascii="Verdana" w:hAnsi="Verdana"/>
          <w:color w:val="738D9A"/>
        </w:rPr>
        <w:t xml:space="preserve"> stage </w:t>
      </w:r>
      <w:r w:rsidR="007B03ED">
        <w:rPr>
          <w:rFonts w:ascii="Verdana" w:hAnsi="Verdana"/>
          <w:color w:val="738D9A"/>
        </w:rPr>
        <w:t>preuve de concept</w:t>
      </w:r>
    </w:p>
    <w:p w14:paraId="5D6BA005" w14:textId="05A0EF1F" w:rsidR="003F67BC" w:rsidRDefault="007B03ED" w:rsidP="003C77F8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1 à 3 pages</w:t>
      </w:r>
    </w:p>
    <w:p w14:paraId="37D7D5F3" w14:textId="1F4C0C40" w:rsidR="003F67BC" w:rsidRPr="003C77F8" w:rsidRDefault="003C77F8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Titre du projet</w:t>
      </w:r>
    </w:p>
    <w:p w14:paraId="14203D69" w14:textId="43DAB8DD" w:rsidR="0050273A" w:rsidRDefault="003C77F8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Nom et prénom du porteur</w:t>
      </w:r>
    </w:p>
    <w:p w14:paraId="15FFF420" w14:textId="141BED53" w:rsidR="00EC1B57" w:rsidRDefault="00EC1B57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Email</w:t>
      </w:r>
    </w:p>
    <w:p w14:paraId="17451E02" w14:textId="61178B48" w:rsidR="00EC1B57" w:rsidRDefault="00EC1B57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Téléphone</w:t>
      </w:r>
    </w:p>
    <w:p w14:paraId="2022F98C" w14:textId="77777777" w:rsidR="00EC1B57" w:rsidRDefault="00EC1B57" w:rsidP="00EC1B57">
      <w:pPr>
        <w:jc w:val="both"/>
        <w:rPr>
          <w:rFonts w:ascii="Verdana" w:hAnsi="Verdana"/>
        </w:rPr>
      </w:pPr>
      <w:r>
        <w:rPr>
          <w:rFonts w:ascii="Verdana" w:hAnsi="Verdana"/>
        </w:rPr>
        <w:t>Qualité</w:t>
      </w:r>
    </w:p>
    <w:p w14:paraId="6DCBE117" w14:textId="3CD32782" w:rsidR="0050273A" w:rsidRDefault="007B03ED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Laboratoire</w:t>
      </w:r>
    </w:p>
    <w:p w14:paraId="6E379C6C" w14:textId="77777777" w:rsidR="003F67BC" w:rsidRDefault="003F67BC" w:rsidP="00EA7506">
      <w:pPr>
        <w:jc w:val="both"/>
        <w:rPr>
          <w:rFonts w:ascii="Verdana" w:hAnsi="Verdana"/>
        </w:rPr>
      </w:pPr>
    </w:p>
    <w:p w14:paraId="0B9F8DA2" w14:textId="1114856F" w:rsidR="007B03ED" w:rsidRDefault="007B03ED" w:rsidP="00EA7506">
      <w:pPr>
        <w:jc w:val="both"/>
        <w:rPr>
          <w:rFonts w:ascii="Verdana" w:hAnsi="Verdana"/>
        </w:rPr>
      </w:pPr>
      <w:r>
        <w:rPr>
          <w:rFonts w:ascii="Verdana" w:hAnsi="Verdana"/>
        </w:rPr>
        <w:t>Description du projet</w:t>
      </w:r>
    </w:p>
    <w:p w14:paraId="43FC2C77" w14:textId="580A6488" w:rsidR="007B03ED" w:rsidRPr="00183E05" w:rsidRDefault="007B03ED" w:rsidP="00183E05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 w:rsidRPr="00183E05">
        <w:rPr>
          <w:rFonts w:ascii="Verdana" w:hAnsi="Verdana"/>
        </w:rPr>
        <w:t>Contexte technique et résultats déjà obtenus,</w:t>
      </w:r>
    </w:p>
    <w:p w14:paraId="3C42A35A" w14:textId="77777777" w:rsidR="007B03ED" w:rsidRPr="007B03ED" w:rsidRDefault="007B03ED" w:rsidP="007B03ED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 w:rsidRPr="007B03ED">
        <w:rPr>
          <w:rFonts w:ascii="Verdana" w:hAnsi="Verdana"/>
        </w:rPr>
        <w:t>Problématique à traiter,</w:t>
      </w:r>
    </w:p>
    <w:p w14:paraId="63819088" w14:textId="77777777" w:rsidR="007B03ED" w:rsidRPr="007B03ED" w:rsidRDefault="007B03ED" w:rsidP="007B03ED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 w:rsidRPr="007B03ED">
        <w:rPr>
          <w:rFonts w:ascii="Verdana" w:hAnsi="Verdana"/>
        </w:rPr>
        <w:t>Déroulement de l’étude et résultats attendus</w:t>
      </w:r>
    </w:p>
    <w:p w14:paraId="7C928D44" w14:textId="77777777" w:rsidR="007B03ED" w:rsidRPr="007B03ED" w:rsidRDefault="007B03ED" w:rsidP="007B03ED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 w:rsidRPr="007B03ED">
        <w:rPr>
          <w:rFonts w:ascii="Verdana" w:hAnsi="Verdana"/>
        </w:rPr>
        <w:t>Perspectives d’applications et liens avec le secteur aval,</w:t>
      </w:r>
    </w:p>
    <w:p w14:paraId="1D425E12" w14:textId="77777777" w:rsidR="007B03ED" w:rsidRPr="007B03ED" w:rsidRDefault="007B03ED" w:rsidP="007B03ED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 w:rsidRPr="007B03ED">
        <w:rPr>
          <w:rFonts w:ascii="Verdana" w:hAnsi="Verdana"/>
        </w:rPr>
        <w:t>Formation dans laquelle le projet peut être proposé.</w:t>
      </w:r>
    </w:p>
    <w:p w14:paraId="03092672" w14:textId="77777777" w:rsidR="007B03ED" w:rsidRDefault="007B03ED" w:rsidP="00EA7506">
      <w:pPr>
        <w:jc w:val="both"/>
        <w:rPr>
          <w:rFonts w:ascii="Verdana" w:hAnsi="Verdana"/>
        </w:rPr>
      </w:pPr>
    </w:p>
    <w:p w14:paraId="06968FD5" w14:textId="36484B72" w:rsidR="00AF0F15" w:rsidRPr="00930C5B" w:rsidRDefault="00930C5B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Merci de transmettre votre document par mail à mathieu.tilquin@tec21.fr</w:t>
      </w:r>
    </w:p>
    <w:sectPr w:rsidR="00AF0F15" w:rsidRPr="00930C5B" w:rsidSect="00356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90D40" w14:textId="77777777" w:rsidR="001D2EB5" w:rsidRDefault="001D2EB5" w:rsidP="00EA7506">
      <w:pPr>
        <w:spacing w:after="0" w:line="240" w:lineRule="auto"/>
      </w:pPr>
      <w:r>
        <w:separator/>
      </w:r>
    </w:p>
  </w:endnote>
  <w:endnote w:type="continuationSeparator" w:id="0">
    <w:p w14:paraId="4A01FC68" w14:textId="77777777" w:rsidR="001D2EB5" w:rsidRDefault="001D2EB5" w:rsidP="00EA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4877" w14:textId="77777777" w:rsidR="00183E05" w:rsidRDefault="00183E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AB7E" w14:textId="39B9C7E5" w:rsidR="00FF122D" w:rsidRPr="00A31415" w:rsidRDefault="00FF122D">
    <w:pPr>
      <w:pStyle w:val="Pieddepage"/>
      <w:rPr>
        <w:rFonts w:ascii="Verdana" w:hAnsi="Verdana"/>
        <w:color w:val="BCC8CE"/>
        <w:sz w:val="18"/>
        <w:szCs w:val="18"/>
      </w:rPr>
    </w:pPr>
    <w:r>
      <w:rPr>
        <w:rFonts w:ascii="Verdana" w:hAnsi="Verdana"/>
        <w:noProof/>
        <w:color w:val="BCC8CE"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6A107E69" wp14:editId="15CE70AB">
          <wp:simplePos x="0" y="0"/>
          <wp:positionH relativeFrom="column">
            <wp:posOffset>-748030</wp:posOffset>
          </wp:positionH>
          <wp:positionV relativeFrom="paragraph">
            <wp:posOffset>-47625</wp:posOffset>
          </wp:positionV>
          <wp:extent cx="698500" cy="624205"/>
          <wp:effectExtent l="0" t="0" r="6350" b="444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15">
      <w:rPr>
        <w:rFonts w:ascii="Verdana" w:hAnsi="Verdana"/>
        <w:color w:val="BCC8CE"/>
        <w:sz w:val="18"/>
        <w:szCs w:val="18"/>
      </w:rPr>
      <w:t>Tec 21</w:t>
    </w: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color w:val="BCC8CE"/>
        <w:sz w:val="18"/>
        <w:szCs w:val="18"/>
      </w:rPr>
      <w:tab/>
    </w:r>
    <w:r w:rsidR="00183E05">
      <w:rPr>
        <w:rFonts w:ascii="Verdana" w:hAnsi="Verdana"/>
        <w:color w:val="BCC8CE"/>
        <w:sz w:val="18"/>
        <w:szCs w:val="18"/>
      </w:rPr>
      <w:t>Bâtiment Galilée</w:t>
    </w:r>
  </w:p>
  <w:p w14:paraId="1C6ED200" w14:textId="43C6C78C" w:rsidR="00FF122D" w:rsidRPr="00A31415" w:rsidRDefault="00FF122D">
    <w:pPr>
      <w:pStyle w:val="Pieddepage"/>
      <w:rPr>
        <w:rFonts w:ascii="Verdana" w:hAnsi="Verdana"/>
        <w:color w:val="BCC8CE"/>
        <w:sz w:val="18"/>
        <w:szCs w:val="18"/>
      </w:rPr>
    </w:pPr>
    <w:r w:rsidRPr="00A31415">
      <w:rPr>
        <w:rFonts w:ascii="Verdana" w:hAnsi="Verdana"/>
        <w:color w:val="BCC8CE"/>
        <w:sz w:val="18"/>
        <w:szCs w:val="18"/>
      </w:rPr>
      <w:t>Laboratoire d’Excellence</w:t>
    </w: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color w:val="BCC8CE"/>
        <w:sz w:val="18"/>
        <w:szCs w:val="18"/>
      </w:rPr>
      <w:tab/>
    </w:r>
    <w:r w:rsidR="00183E05">
      <w:rPr>
        <w:rFonts w:ascii="Verdana" w:hAnsi="Verdana"/>
        <w:color w:val="BCC8CE"/>
        <w:sz w:val="18"/>
        <w:szCs w:val="18"/>
      </w:rPr>
      <w:t xml:space="preserve">1270 </w:t>
    </w:r>
    <w:r w:rsidRPr="00A31415">
      <w:rPr>
        <w:rFonts w:ascii="Verdana" w:hAnsi="Verdana"/>
        <w:color w:val="BCC8CE"/>
        <w:sz w:val="18"/>
        <w:szCs w:val="18"/>
      </w:rPr>
      <w:t>rue de la piscine</w:t>
    </w:r>
  </w:p>
  <w:p w14:paraId="627AF994" w14:textId="77777777" w:rsidR="00FF122D" w:rsidRPr="00A31415" w:rsidRDefault="00FF122D">
    <w:pPr>
      <w:pStyle w:val="Pieddepage"/>
      <w:rPr>
        <w:rFonts w:ascii="Verdana" w:hAnsi="Verdana"/>
        <w:color w:val="BCC8CE"/>
        <w:sz w:val="18"/>
        <w:szCs w:val="18"/>
      </w:rPr>
    </w:pP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color w:val="BCC8CE"/>
        <w:sz w:val="18"/>
        <w:szCs w:val="18"/>
      </w:rPr>
      <w:tab/>
      <w:t>Domaine Universitaire</w:t>
    </w:r>
  </w:p>
  <w:p w14:paraId="22C589B8" w14:textId="77777777" w:rsidR="00FF122D" w:rsidRPr="00A31415" w:rsidRDefault="00FF122D">
    <w:pPr>
      <w:pStyle w:val="Pieddepage"/>
      <w:rPr>
        <w:rFonts w:ascii="Verdana" w:hAnsi="Verdana"/>
        <w:color w:val="BCC8CE"/>
        <w:sz w:val="18"/>
        <w:szCs w:val="18"/>
      </w:rPr>
    </w:pPr>
    <w:r w:rsidRPr="00A31415">
      <w:rPr>
        <w:rFonts w:ascii="Verdana" w:hAnsi="Verdana"/>
        <w:color w:val="BCC8CE"/>
        <w:sz w:val="18"/>
        <w:szCs w:val="18"/>
      </w:rPr>
      <w:t>+33 (0)4 56 52 86 50</w:t>
    </w: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color w:val="BCC8CE"/>
        <w:sz w:val="18"/>
        <w:szCs w:val="18"/>
      </w:rPr>
      <w:tab/>
      <w:t>38400 Saint-Martin-d’Hères</w:t>
    </w:r>
  </w:p>
  <w:p w14:paraId="0F41215A" w14:textId="77777777" w:rsidR="00FF122D" w:rsidRPr="007E6656" w:rsidRDefault="00FF122D">
    <w:pPr>
      <w:pStyle w:val="Pieddepage"/>
      <w:rPr>
        <w:rFonts w:ascii="Verdana" w:hAnsi="Verdana"/>
        <w:sz w:val="20"/>
        <w:szCs w:val="20"/>
      </w:rPr>
    </w:pPr>
    <w:r w:rsidRPr="00A31415">
      <w:rPr>
        <w:rFonts w:ascii="Verdana" w:hAnsi="Verdana"/>
        <w:color w:val="BCC8CE"/>
        <w:sz w:val="18"/>
        <w:szCs w:val="18"/>
      </w:rPr>
      <w:t>contact@tec21.fr</w:t>
    </w:r>
    <w:r w:rsidRPr="00A31415">
      <w:rPr>
        <w:rFonts w:ascii="Verdana" w:hAnsi="Verdana"/>
        <w:color w:val="BCC8CE"/>
        <w:sz w:val="18"/>
        <w:szCs w:val="18"/>
      </w:rPr>
      <w:tab/>
    </w:r>
    <w:r w:rsidRPr="00A31415">
      <w:rPr>
        <w:rFonts w:ascii="Verdana" w:hAnsi="Verdana"/>
        <w:color w:val="BCC8CE"/>
        <w:sz w:val="18"/>
        <w:szCs w:val="18"/>
      </w:rPr>
      <w:tab/>
    </w:r>
    <w:bookmarkStart w:id="0" w:name="_GoBack"/>
    <w:bookmarkEnd w:id="0"/>
    <w:r w:rsidRPr="00A31415">
      <w:rPr>
        <w:rFonts w:ascii="Verdana" w:hAnsi="Verdana"/>
        <w:b/>
        <w:color w:val="BCC8CE"/>
        <w:sz w:val="18"/>
        <w:szCs w:val="18"/>
      </w:rPr>
      <w:t>www.tec21.fr</w:t>
    </w:r>
    <w:r w:rsidRPr="00A31415">
      <w:rPr>
        <w:rFonts w:ascii="Verdana" w:hAnsi="Verdana"/>
        <w:color w:val="BCC8CE"/>
        <w:sz w:val="18"/>
        <w:szCs w:val="18"/>
      </w:rPr>
      <w:tab/>
    </w:r>
    <w:r>
      <w:rPr>
        <w:rFonts w:ascii="Verdana" w:hAnsi="Verdan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32782" w14:textId="77777777" w:rsidR="00183E05" w:rsidRDefault="00183E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DE2C9" w14:textId="77777777" w:rsidR="001D2EB5" w:rsidRDefault="001D2EB5" w:rsidP="00EA7506">
      <w:pPr>
        <w:spacing w:after="0" w:line="240" w:lineRule="auto"/>
      </w:pPr>
      <w:r>
        <w:separator/>
      </w:r>
    </w:p>
  </w:footnote>
  <w:footnote w:type="continuationSeparator" w:id="0">
    <w:p w14:paraId="00FBC47C" w14:textId="77777777" w:rsidR="001D2EB5" w:rsidRDefault="001D2EB5" w:rsidP="00EA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0955" w14:textId="77777777" w:rsidR="00183E05" w:rsidRDefault="00183E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13B27" w14:textId="77777777" w:rsidR="00FF122D" w:rsidRDefault="00FF12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9849FD0" wp14:editId="1FF3E121">
          <wp:simplePos x="0" y="0"/>
          <wp:positionH relativeFrom="column">
            <wp:posOffset>-671830</wp:posOffset>
          </wp:positionH>
          <wp:positionV relativeFrom="paragraph">
            <wp:posOffset>-247015</wp:posOffset>
          </wp:positionV>
          <wp:extent cx="1905710" cy="8382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7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8559" w14:textId="77777777" w:rsidR="00183E05" w:rsidRDefault="00183E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CB0"/>
    <w:multiLevelType w:val="hybridMultilevel"/>
    <w:tmpl w:val="2410D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C1F"/>
    <w:multiLevelType w:val="hybridMultilevel"/>
    <w:tmpl w:val="D9BEE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3CE"/>
    <w:multiLevelType w:val="hybridMultilevel"/>
    <w:tmpl w:val="437E9F5E"/>
    <w:lvl w:ilvl="0" w:tplc="6268BB5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7703"/>
    <w:multiLevelType w:val="hybridMultilevel"/>
    <w:tmpl w:val="C9D8E470"/>
    <w:lvl w:ilvl="0" w:tplc="40B82B1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3DD0"/>
    <w:multiLevelType w:val="hybridMultilevel"/>
    <w:tmpl w:val="2168F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1E98"/>
    <w:multiLevelType w:val="hybridMultilevel"/>
    <w:tmpl w:val="CDF84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63F1"/>
    <w:multiLevelType w:val="hybridMultilevel"/>
    <w:tmpl w:val="C676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263E"/>
    <w:multiLevelType w:val="hybridMultilevel"/>
    <w:tmpl w:val="92F4F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7562E"/>
    <w:multiLevelType w:val="hybridMultilevel"/>
    <w:tmpl w:val="78245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15377"/>
    <w:multiLevelType w:val="hybridMultilevel"/>
    <w:tmpl w:val="A1FCC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F4969"/>
    <w:multiLevelType w:val="hybridMultilevel"/>
    <w:tmpl w:val="EE4EC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30679"/>
    <w:multiLevelType w:val="hybridMultilevel"/>
    <w:tmpl w:val="FB74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13CCA"/>
    <w:multiLevelType w:val="hybridMultilevel"/>
    <w:tmpl w:val="9D543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56D7"/>
    <w:multiLevelType w:val="hybridMultilevel"/>
    <w:tmpl w:val="8CF04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E3D56"/>
    <w:multiLevelType w:val="hybridMultilevel"/>
    <w:tmpl w:val="8CE6E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6C53"/>
    <w:multiLevelType w:val="hybridMultilevel"/>
    <w:tmpl w:val="D2F8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9"/>
  </w:num>
  <w:num w:numId="5">
    <w:abstractNumId w:val="15"/>
  </w:num>
  <w:num w:numId="6">
    <w:abstractNumId w:val="10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79"/>
    <w:rsid w:val="000103AC"/>
    <w:rsid w:val="00027642"/>
    <w:rsid w:val="00062AA2"/>
    <w:rsid w:val="0007410B"/>
    <w:rsid w:val="00074C02"/>
    <w:rsid w:val="000A75CF"/>
    <w:rsid w:val="000F6172"/>
    <w:rsid w:val="001030EF"/>
    <w:rsid w:val="001075D2"/>
    <w:rsid w:val="00183E05"/>
    <w:rsid w:val="00184669"/>
    <w:rsid w:val="00191C2C"/>
    <w:rsid w:val="001B7834"/>
    <w:rsid w:val="001D2EB5"/>
    <w:rsid w:val="0022740C"/>
    <w:rsid w:val="00266BDB"/>
    <w:rsid w:val="002C2EA8"/>
    <w:rsid w:val="002C4088"/>
    <w:rsid w:val="0032457D"/>
    <w:rsid w:val="003309EF"/>
    <w:rsid w:val="00332E25"/>
    <w:rsid w:val="003404EA"/>
    <w:rsid w:val="0034479A"/>
    <w:rsid w:val="00356653"/>
    <w:rsid w:val="003750AD"/>
    <w:rsid w:val="003A3DA0"/>
    <w:rsid w:val="003C77F8"/>
    <w:rsid w:val="003D4A75"/>
    <w:rsid w:val="003E68C1"/>
    <w:rsid w:val="003F67BC"/>
    <w:rsid w:val="00440C3A"/>
    <w:rsid w:val="004A6269"/>
    <w:rsid w:val="004D11C3"/>
    <w:rsid w:val="004F0822"/>
    <w:rsid w:val="004F14AF"/>
    <w:rsid w:val="0050273A"/>
    <w:rsid w:val="0052196D"/>
    <w:rsid w:val="00526935"/>
    <w:rsid w:val="00546E20"/>
    <w:rsid w:val="005904E2"/>
    <w:rsid w:val="0059425B"/>
    <w:rsid w:val="005A3AF3"/>
    <w:rsid w:val="005B5CE7"/>
    <w:rsid w:val="005C0169"/>
    <w:rsid w:val="00612836"/>
    <w:rsid w:val="006366CC"/>
    <w:rsid w:val="00677626"/>
    <w:rsid w:val="00691E0F"/>
    <w:rsid w:val="006C434E"/>
    <w:rsid w:val="00750A68"/>
    <w:rsid w:val="0078521A"/>
    <w:rsid w:val="007A7A54"/>
    <w:rsid w:val="007A7B45"/>
    <w:rsid w:val="007B03ED"/>
    <w:rsid w:val="007C19F8"/>
    <w:rsid w:val="007E42AF"/>
    <w:rsid w:val="007E6656"/>
    <w:rsid w:val="0080010F"/>
    <w:rsid w:val="00800CE5"/>
    <w:rsid w:val="008053CB"/>
    <w:rsid w:val="00820F3E"/>
    <w:rsid w:val="00822685"/>
    <w:rsid w:val="008357C3"/>
    <w:rsid w:val="00840528"/>
    <w:rsid w:val="008A4372"/>
    <w:rsid w:val="008B2FAB"/>
    <w:rsid w:val="00930C5B"/>
    <w:rsid w:val="00964CE5"/>
    <w:rsid w:val="0096701C"/>
    <w:rsid w:val="00973AA9"/>
    <w:rsid w:val="00973B98"/>
    <w:rsid w:val="00991479"/>
    <w:rsid w:val="00A222D0"/>
    <w:rsid w:val="00A31415"/>
    <w:rsid w:val="00A837BA"/>
    <w:rsid w:val="00A9582B"/>
    <w:rsid w:val="00AA565A"/>
    <w:rsid w:val="00AE286A"/>
    <w:rsid w:val="00AE3115"/>
    <w:rsid w:val="00AE568C"/>
    <w:rsid w:val="00AF0F15"/>
    <w:rsid w:val="00AF2B7F"/>
    <w:rsid w:val="00AF3566"/>
    <w:rsid w:val="00B368F5"/>
    <w:rsid w:val="00B40779"/>
    <w:rsid w:val="00B7036E"/>
    <w:rsid w:val="00BC3099"/>
    <w:rsid w:val="00BD322C"/>
    <w:rsid w:val="00C06E81"/>
    <w:rsid w:val="00C20DD1"/>
    <w:rsid w:val="00C279A8"/>
    <w:rsid w:val="00C434D4"/>
    <w:rsid w:val="00C60E23"/>
    <w:rsid w:val="00C824D9"/>
    <w:rsid w:val="00CA16AA"/>
    <w:rsid w:val="00CD7B3D"/>
    <w:rsid w:val="00D2355D"/>
    <w:rsid w:val="00DA1E79"/>
    <w:rsid w:val="00DA20E0"/>
    <w:rsid w:val="00DC091E"/>
    <w:rsid w:val="00DF3834"/>
    <w:rsid w:val="00DF523F"/>
    <w:rsid w:val="00E06BC6"/>
    <w:rsid w:val="00E472DB"/>
    <w:rsid w:val="00EA7506"/>
    <w:rsid w:val="00EC1B57"/>
    <w:rsid w:val="00EF5261"/>
    <w:rsid w:val="00F114E6"/>
    <w:rsid w:val="00F30B0E"/>
    <w:rsid w:val="00F36401"/>
    <w:rsid w:val="00F64290"/>
    <w:rsid w:val="00F80F4D"/>
    <w:rsid w:val="00F8767A"/>
    <w:rsid w:val="00FD19FE"/>
    <w:rsid w:val="00FF122D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C4F7B"/>
  <w15:docId w15:val="{2CEE22A5-FF09-4256-9359-6260498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A7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7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A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A75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2836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A750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A750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A750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75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75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75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E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2AF"/>
  </w:style>
  <w:style w:type="paragraph" w:styleId="Pieddepage">
    <w:name w:val="footer"/>
    <w:basedOn w:val="Normal"/>
    <w:link w:val="PieddepageCar"/>
    <w:uiPriority w:val="99"/>
    <w:unhideWhenUsed/>
    <w:rsid w:val="007E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2AF"/>
  </w:style>
  <w:style w:type="paragraph" w:styleId="Textedebulles">
    <w:name w:val="Balloon Text"/>
    <w:basedOn w:val="Normal"/>
    <w:link w:val="TextedebullesCar"/>
    <w:uiPriority w:val="99"/>
    <w:semiHidden/>
    <w:unhideWhenUsed/>
    <w:rsid w:val="007E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.tilquin@tec21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8422-7635-47C2-BE36-B54E1164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 3SR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Tilquin</dc:creator>
  <cp:lastModifiedBy>Mathieu Tilquin</cp:lastModifiedBy>
  <cp:revision>5</cp:revision>
  <dcterms:created xsi:type="dcterms:W3CDTF">2015-06-25T09:54:00Z</dcterms:created>
  <dcterms:modified xsi:type="dcterms:W3CDTF">2019-09-23T08:59:00Z</dcterms:modified>
</cp:coreProperties>
</file>